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A8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>Приложение 1 к извещению об осуществлен</w:t>
      </w:r>
      <w:proofErr w:type="gramStart"/>
      <w:r w:rsidRPr="00573BA8">
        <w:rPr>
          <w:rFonts w:ascii="PT Astra Serif" w:hAnsi="PT Astra Serif"/>
          <w:bCs/>
        </w:rPr>
        <w:t>ии ау</w:t>
      </w:r>
      <w:proofErr w:type="gramEnd"/>
      <w:r w:rsidRPr="00573BA8">
        <w:rPr>
          <w:rFonts w:ascii="PT Astra Serif" w:hAnsi="PT Astra Serif"/>
          <w:bCs/>
        </w:rPr>
        <w:t>кциона</w:t>
      </w:r>
    </w:p>
    <w:p w:rsidR="001D5DE9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 xml:space="preserve"> в электронной форме</w:t>
      </w:r>
    </w:p>
    <w:p w:rsidR="00573BA8" w:rsidRPr="006F4A8E" w:rsidRDefault="00573BA8" w:rsidP="00573BA8">
      <w:pPr>
        <w:jc w:val="right"/>
        <w:rPr>
          <w:rFonts w:ascii="PT Astra Serif" w:hAnsi="PT Astra Serif"/>
          <w:b/>
          <w:bCs/>
        </w:rPr>
      </w:pPr>
    </w:p>
    <w:p w:rsidR="006F4A8E" w:rsidRPr="006F4A8E" w:rsidRDefault="006F4A8E" w:rsidP="006F4A8E">
      <w:pPr>
        <w:jc w:val="center"/>
        <w:rPr>
          <w:rFonts w:ascii="PT Astra Serif" w:hAnsi="PT Astra Serif"/>
          <w:b/>
          <w:bCs/>
        </w:rPr>
      </w:pPr>
      <w:r w:rsidRPr="006F4A8E">
        <w:rPr>
          <w:rFonts w:ascii="PT Astra Serif" w:hAnsi="PT Astra Serif"/>
          <w:b/>
          <w:bCs/>
        </w:rPr>
        <w:t>Описание объекта закупки (техническое задание)</w:t>
      </w:r>
    </w:p>
    <w:p w:rsidR="006F4A8E" w:rsidRDefault="006F4A8E" w:rsidP="00EF3C6E">
      <w:pPr>
        <w:tabs>
          <w:tab w:val="left" w:pos="360"/>
        </w:tabs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6F4A8E" w:rsidRDefault="006F4A8E" w:rsidP="006F4A8E">
      <w:pPr>
        <w:numPr>
          <w:ilvl w:val="0"/>
          <w:numId w:val="1"/>
        </w:numPr>
        <w:suppressAutoHyphens/>
        <w:spacing w:after="6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Предмет контракта: </w:t>
      </w:r>
      <w:r w:rsidRPr="006F4A8E">
        <w:rPr>
          <w:rFonts w:eastAsia="Calibri"/>
          <w:lang w:eastAsia="en-US"/>
        </w:rPr>
        <w:t xml:space="preserve">оказание услуг по мытью окон и фасадов здания администрации города </w:t>
      </w:r>
      <w:proofErr w:type="spellStart"/>
      <w:r w:rsidRPr="006F4A8E">
        <w:rPr>
          <w:rFonts w:eastAsia="Calibri"/>
          <w:lang w:eastAsia="en-US"/>
        </w:rPr>
        <w:t>Югорска</w:t>
      </w:r>
      <w:proofErr w:type="spellEnd"/>
      <w:r>
        <w:rPr>
          <w:rFonts w:eastAsia="Calibri"/>
          <w:lang w:eastAsia="en-US"/>
        </w:rPr>
        <w:t>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Место оказания услуг: Ханты-Мансийский автономный округ</w:t>
      </w:r>
      <w:r w:rsidR="001D5DE9">
        <w:rPr>
          <w:rFonts w:eastAsia="Calibri"/>
          <w:lang w:eastAsia="en-US"/>
        </w:rPr>
        <w:t xml:space="preserve"> </w:t>
      </w:r>
      <w:r w:rsidRPr="007517A8">
        <w:rPr>
          <w:rFonts w:eastAsia="Calibri"/>
          <w:lang w:eastAsia="en-US"/>
        </w:rPr>
        <w:t>- Югра, г. Югорск, ул. 40 лет Победы, д. 11.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 xml:space="preserve">Сроки оказание услуг: </w:t>
      </w:r>
      <w:r>
        <w:rPr>
          <w:rFonts w:eastAsia="Calibri"/>
          <w:lang w:eastAsia="en-US"/>
        </w:rPr>
        <w:t xml:space="preserve">с момента заключения муниципального контракта </w:t>
      </w:r>
      <w:r w:rsidR="006928D1">
        <w:rPr>
          <w:rFonts w:eastAsia="Calibri"/>
          <w:lang w:eastAsia="en-US"/>
        </w:rPr>
        <w:t>по 15</w:t>
      </w:r>
      <w:r w:rsidR="00BB278F">
        <w:rPr>
          <w:rFonts w:eastAsia="Calibri"/>
          <w:lang w:eastAsia="en-US"/>
        </w:rPr>
        <w:t>.0</w:t>
      </w:r>
      <w:r w:rsidR="00C92FB9">
        <w:rPr>
          <w:rFonts w:eastAsia="Calibri"/>
          <w:lang w:eastAsia="en-US"/>
        </w:rPr>
        <w:t>8</w:t>
      </w:r>
      <w:r w:rsidRPr="007517A8">
        <w:rPr>
          <w:rFonts w:eastAsia="Calibri"/>
          <w:lang w:eastAsia="en-US"/>
        </w:rPr>
        <w:t>.202</w:t>
      </w:r>
      <w:r w:rsidR="006928D1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года</w:t>
      </w:r>
      <w:r w:rsidRPr="007517A8">
        <w:rPr>
          <w:rFonts w:eastAsia="Calibri"/>
          <w:lang w:eastAsia="en-US"/>
        </w:rPr>
        <w:t>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hanging="436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 xml:space="preserve">Общая площадь окон и фасадов здания: </w:t>
      </w:r>
      <w:r w:rsidR="00BB278F">
        <w:rPr>
          <w:rFonts w:eastAsia="Calibri"/>
          <w:lang w:eastAsia="en-US"/>
        </w:rPr>
        <w:t>596</w:t>
      </w:r>
      <w:r w:rsidRPr="007517A8">
        <w:rPr>
          <w:rFonts w:eastAsia="Calibri"/>
          <w:lang w:eastAsia="en-US"/>
        </w:rPr>
        <w:t xml:space="preserve"> м</w:t>
      </w:r>
      <w:proofErr w:type="gramStart"/>
      <w:r w:rsidRPr="007517A8">
        <w:rPr>
          <w:rFonts w:eastAsia="Calibri"/>
          <w:vertAlign w:val="superscript"/>
          <w:lang w:eastAsia="en-US"/>
        </w:rPr>
        <w:t>2</w:t>
      </w:r>
      <w:proofErr w:type="gramEnd"/>
      <w:r w:rsidRPr="007517A8">
        <w:rPr>
          <w:rFonts w:eastAsia="Calibri"/>
          <w:lang w:eastAsia="en-US"/>
        </w:rPr>
        <w:t>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 xml:space="preserve">Мойка окон и фасадов – удаление загрязнений, пыли со стеклянных поверхностей, поверхностей из пластика (рама) и металла (откосы, слив). 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Мойка должна осуществляться в соответствии с требованиями, установленными соответствующими нормативными документами, нормами и действующим законодательством к данному виду услуг. При выполнении высотных работ Исполнитель несет ответственность за безопасность своих сотрудников и сохранность имущества Заказчика. Для исключения травматизма пешеходов, Исполнитель обязан оградить место оказания услуг.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-142" w:firstLine="568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Для мойки используются моющие и чистящие средства, имеющие гигиенические сертификаты, и позволяющие очистить сильнозагрязненные и замутненные поверхности, а также избавить от пятен, разводов, придать блеск и восстановить прозрачность стеклянных поверхностей.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hanging="29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Исполнитель обязан:</w:t>
      </w:r>
    </w:p>
    <w:p w:rsidR="007517A8" w:rsidRPr="007517A8" w:rsidRDefault="00D377B2" w:rsidP="007517A8">
      <w:pPr>
        <w:ind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7517A8" w:rsidRPr="007517A8">
        <w:rPr>
          <w:rFonts w:eastAsia="Calibri"/>
          <w:lang w:eastAsia="en-US"/>
        </w:rPr>
        <w:t>.1.  Следовать указаниям Заказчика;</w:t>
      </w:r>
    </w:p>
    <w:p w:rsidR="007517A8" w:rsidRPr="007517A8" w:rsidRDefault="00D377B2" w:rsidP="007517A8">
      <w:pPr>
        <w:ind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7517A8" w:rsidRPr="007517A8">
        <w:rPr>
          <w:rFonts w:eastAsia="Calibri"/>
          <w:lang w:eastAsia="en-US"/>
        </w:rPr>
        <w:t>.2. Нести материальную ответственность за ущерб, причиненный Заказчику либо третьим лицам в процессе оказания услуг;</w:t>
      </w:r>
    </w:p>
    <w:p w:rsidR="007517A8" w:rsidRPr="007517A8" w:rsidRDefault="00D377B2" w:rsidP="007517A8">
      <w:pPr>
        <w:ind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7517A8" w:rsidRPr="007517A8">
        <w:rPr>
          <w:rFonts w:eastAsia="Calibri"/>
          <w:lang w:eastAsia="en-US"/>
        </w:rPr>
        <w:t xml:space="preserve">.3. </w:t>
      </w:r>
      <w:proofErr w:type="gramStart"/>
      <w:r w:rsidR="007517A8" w:rsidRPr="007517A8">
        <w:rPr>
          <w:rFonts w:eastAsia="Calibri"/>
          <w:lang w:eastAsia="en-US"/>
        </w:rPr>
        <w:t>Устранять по требованию Заказчика недостатки и дефекты: скопление грязи и пыли на стекле, раме, сливов,  подтеков, пятен, отпечатков пальцев, разводов  грязи, царапин, высохших брызг и капель чистящего средства, ореолов, разводов вокруг очищенных участков, мутности, остатков ворса протирочного материала;</w:t>
      </w:r>
      <w:proofErr w:type="gramEnd"/>
    </w:p>
    <w:p w:rsidR="007517A8" w:rsidRPr="007517A8" w:rsidRDefault="00D377B2" w:rsidP="00D44BD7">
      <w:pPr>
        <w:ind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7517A8" w:rsidRPr="007517A8">
        <w:rPr>
          <w:rFonts w:eastAsia="Calibri"/>
          <w:lang w:eastAsia="en-US"/>
        </w:rPr>
        <w:t>.4. При выполнении высотных работ соблюдать правила техники безопасности, охраны труда, пожарной безопасности.</w:t>
      </w:r>
    </w:p>
    <w:p w:rsidR="00D44BD7" w:rsidRDefault="00D377B2" w:rsidP="00D44BD7">
      <w:pPr>
        <w:ind w:firstLine="426"/>
        <w:rPr>
          <w:rFonts w:eastAsia="Calibri"/>
          <w:lang w:eastAsia="en-US"/>
        </w:rPr>
      </w:pPr>
      <w:r>
        <w:rPr>
          <w:rFonts w:eastAsia="Calibri"/>
          <w:lang w:eastAsia="en-US"/>
        </w:rPr>
        <w:t>9</w:t>
      </w:r>
      <w:r w:rsidR="00D44BD7">
        <w:rPr>
          <w:rFonts w:eastAsia="Calibri"/>
          <w:lang w:eastAsia="en-US"/>
        </w:rPr>
        <w:t xml:space="preserve">. </w:t>
      </w:r>
      <w:r w:rsidR="00D44BD7" w:rsidRPr="00D44BD7">
        <w:rPr>
          <w:rFonts w:eastAsia="Calibri"/>
          <w:lang w:eastAsia="en-US"/>
        </w:rPr>
        <w:t xml:space="preserve">После оказания услуг окна должны быть прозрачными, без скопления грязи и пыли на стеклах, рамах, сливах, без подтеков, пятен, отпечатков пальцев, разводов грязи. Фасады должны быть без высохших брызг и капель чистящего средства, ореолов, </w:t>
      </w:r>
      <w:r w:rsidR="00D44BD7">
        <w:rPr>
          <w:rFonts w:eastAsia="Calibri"/>
          <w:lang w:eastAsia="en-US"/>
        </w:rPr>
        <w:t>р</w:t>
      </w:r>
      <w:r w:rsidR="00D44BD7" w:rsidRPr="00D44BD7">
        <w:rPr>
          <w:rFonts w:eastAsia="Calibri"/>
          <w:lang w:eastAsia="en-US"/>
        </w:rPr>
        <w:t>азводов и остатков ворса протирочного материала.</w:t>
      </w:r>
    </w:p>
    <w:p w:rsidR="009E408F" w:rsidRPr="00D44BD7" w:rsidRDefault="00D377B2" w:rsidP="00D44BD7">
      <w:pPr>
        <w:ind w:firstLine="426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9E408F">
        <w:rPr>
          <w:rFonts w:eastAsia="Calibri"/>
          <w:lang w:eastAsia="en-US"/>
        </w:rPr>
        <w:t>. ОКПД2 – 81.22.11.000.</w:t>
      </w:r>
    </w:p>
    <w:p w:rsid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7517A8" w:rsidRP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F75B18" w:rsidRDefault="00F75B18"/>
    <w:p w:rsidR="00EF3C6E" w:rsidRDefault="00EF3C6E"/>
    <w:p w:rsidR="00EF3C6E" w:rsidRDefault="00AB46C4" w:rsidP="00AB46C4">
      <w:pPr>
        <w:jc w:val="center"/>
      </w:pPr>
      <w:r>
        <w:t>З</w:t>
      </w:r>
      <w:r w:rsidR="00EF3C6E">
        <w:t>аведующ</w:t>
      </w:r>
      <w:r>
        <w:t>ий</w:t>
      </w:r>
      <w:r w:rsidR="00EF3C6E">
        <w:t xml:space="preserve"> по АХР                             </w:t>
      </w:r>
      <w:bookmarkStart w:id="0" w:name="_GoBack"/>
      <w:bookmarkEnd w:id="0"/>
      <w:r w:rsidR="00EF3C6E">
        <w:t xml:space="preserve">                                                   </w:t>
      </w:r>
      <w:r w:rsidR="00C92FB9">
        <w:t>Д. В. Питиримов</w:t>
      </w:r>
    </w:p>
    <w:sectPr w:rsidR="00EF3C6E" w:rsidSect="00AB46C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1D5DE9"/>
    <w:rsid w:val="003B3C1F"/>
    <w:rsid w:val="003E754B"/>
    <w:rsid w:val="00425473"/>
    <w:rsid w:val="00573BA8"/>
    <w:rsid w:val="006928D1"/>
    <w:rsid w:val="006F4A8E"/>
    <w:rsid w:val="0071634F"/>
    <w:rsid w:val="007517A8"/>
    <w:rsid w:val="009E408F"/>
    <w:rsid w:val="009E7CE0"/>
    <w:rsid w:val="00AB46C4"/>
    <w:rsid w:val="00BB278F"/>
    <w:rsid w:val="00C815CB"/>
    <w:rsid w:val="00C92FB9"/>
    <w:rsid w:val="00D377B2"/>
    <w:rsid w:val="00D44BD7"/>
    <w:rsid w:val="00EF3C6E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Павлова Татьяна Сергеевна</cp:lastModifiedBy>
  <cp:revision>23</cp:revision>
  <cp:lastPrinted>2024-06-28T04:57:00Z</cp:lastPrinted>
  <dcterms:created xsi:type="dcterms:W3CDTF">2020-05-06T11:48:00Z</dcterms:created>
  <dcterms:modified xsi:type="dcterms:W3CDTF">2024-06-28T04:57:00Z</dcterms:modified>
</cp:coreProperties>
</file>